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28ABE040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212CA8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6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610D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B851F69" w14:textId="77777777" w:rsidR="00E8214F" w:rsidRPr="00E23880" w:rsidRDefault="00E8214F" w:rsidP="00E8214F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D12C308" w14:textId="61DB8AC9" w:rsidR="00E8214F" w:rsidRPr="00212CA8" w:rsidRDefault="00212CA8" w:rsidP="00E968C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</w:pPr>
      <w:r w:rsidRPr="00212CA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>Wycena podstawowego zakresu prac projektowych, dostaw i robót budowlanych objętych ofertą</w:t>
      </w:r>
      <w:r w:rsidR="00E8214F" w:rsidRPr="00212CA8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pl-PL"/>
          <w14:ligatures w14:val="none"/>
        </w:rPr>
        <w:t xml:space="preserve"> </w:t>
      </w:r>
    </w:p>
    <w:p w14:paraId="12BFF301" w14:textId="77777777" w:rsid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0" w:name="_Hlk194060567"/>
    </w:p>
    <w:p w14:paraId="17EA5C3A" w14:textId="5A98AD06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12CA8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>Cena zamieszczona w Ofercie jest ceną ryczałtową łączną za wykonanie całości przedmiotu</w:t>
      </w:r>
      <w:r w:rsidR="00E968C6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 xml:space="preserve"> zamówienia</w:t>
      </w:r>
      <w:r w:rsidRPr="00212CA8"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629E1C2F" w14:textId="77777777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AC2E95" w14:textId="77777777" w:rsidR="00212CA8" w:rsidRPr="00212CA8" w:rsidRDefault="00212CA8" w:rsidP="00212CA8">
      <w:pPr>
        <w:tabs>
          <w:tab w:val="left" w:pos="482"/>
        </w:tabs>
        <w:spacing w:after="0" w:line="276" w:lineRule="auto"/>
        <w:jc w:val="both"/>
        <w:rPr>
          <w:rFonts w:ascii="Times New Roman" w:eastAsia="Arial" w:hAnsi="Times New Roman" w:cs="Times New Roman"/>
          <w:kern w:val="0"/>
          <w:lang w:eastAsia="pl-PL"/>
          <w14:ligatures w14:val="none"/>
        </w:rPr>
      </w:pPr>
      <w:r w:rsidRPr="00212CA8">
        <w:rPr>
          <w:rFonts w:ascii="Times New Roman" w:eastAsia="Arial" w:hAnsi="Times New Roman" w:cs="Times New Roman"/>
          <w:kern w:val="0"/>
          <w:lang w:eastAsia="pl-PL"/>
          <w14:ligatures w14:val="none"/>
        </w:rPr>
        <w:t>W tabeli poniżej przedstawiam wycenę głównych pozycji prac projektowych, robót budowlanych i dostaw, których suma składa się na oferowaną cenę ryczałtową.</w:t>
      </w:r>
    </w:p>
    <w:p w14:paraId="7683FF77" w14:textId="77777777" w:rsidR="00212CA8" w:rsidRPr="00212CA8" w:rsidRDefault="00212CA8" w:rsidP="00212CA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5CDAD43C" w14:textId="77777777" w:rsidR="00D2329F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tbl>
      <w:tblPr>
        <w:tblpPr w:leftFromText="141" w:rightFromText="141" w:vertAnchor="text" w:horzAnchor="margin" w:tblpXSpec="center" w:tblpY="191"/>
        <w:tblW w:w="40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5235"/>
        <w:gridCol w:w="1694"/>
      </w:tblGrid>
      <w:tr w:rsidR="00212CA8" w:rsidRPr="00212CA8" w14:paraId="24CF0908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CC729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6543B6F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Wyszczególnienie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78D67D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Kwota netto</w:t>
            </w:r>
          </w:p>
          <w:p w14:paraId="1EC91FA0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/>
                <w:iCs/>
                <w:kern w:val="0"/>
                <w:lang w:eastAsia="pl-PL"/>
                <w14:ligatures w14:val="none"/>
              </w:rPr>
              <w:t>(bez VAT) PLN</w:t>
            </w:r>
          </w:p>
        </w:tc>
      </w:tr>
      <w:tr w:rsidR="00212CA8" w:rsidRPr="00212CA8" w14:paraId="3126F4DE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9A2B7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 xml:space="preserve">1.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002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Prace projektowe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60B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196A650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8CBEE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40D4A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Prace demontażowe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EAF4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C10486E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77000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 xml:space="preserve">3. 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94337" w14:textId="0AF97585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Prace montażowe </w:t>
            </w:r>
            <w:r w:rsidR="00F40E7D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+ dostawa materiałów i urządzeń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8F0A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5619FE8E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B7569D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3.1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96C9" w14:textId="3E32C059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Dostawa materiałów pod wymianę części ciśnieniowej I </w:t>
            </w:r>
            <w:proofErr w:type="spellStart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i</w:t>
            </w:r>
            <w:proofErr w:type="spellEnd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 II ciągu w kotle WR10 z komorami zbiorczymi oraz pozostałymi materiałami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F570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F40E7D" w:rsidRPr="00212CA8" w14:paraId="26FF18A2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536723" w14:textId="3A63ED9D" w:rsidR="00F40E7D" w:rsidRPr="00212CA8" w:rsidRDefault="00F40E7D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3.2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70F8" w14:textId="69297507" w:rsidR="00F40E7D" w:rsidRPr="00212CA8" w:rsidRDefault="00F40E7D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proofErr w:type="gramStart"/>
            <w:r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Montaż </w:t>
            </w: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 części</w:t>
            </w:r>
            <w:proofErr w:type="gramEnd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 ciśnieniowej I </w:t>
            </w:r>
            <w:proofErr w:type="spellStart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i</w:t>
            </w:r>
            <w:proofErr w:type="spellEnd"/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 II ciągu w kotle WR10 z komorami zbiorczymi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D055" w14:textId="77777777" w:rsidR="00F40E7D" w:rsidRPr="00212CA8" w:rsidRDefault="00F40E7D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6E497B70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478014" w14:textId="4E16636D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947B8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zsypu pyłowego spod II ciągu kotła WR10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1507B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12EE4225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11622A" w14:textId="7FE60B21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4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9D1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podgrzewacza wody – ekonomizera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9EE7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FFD8BC4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6C431B" w14:textId="0F9949B1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5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74F7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skrzyń podmuchowych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FD8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0E353B4E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E7BDBC" w14:textId="2C844571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6C5D6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dolnego oraz górnego pokładu rusztowego wraz z montażem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9C34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285D8D5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0CC98" w14:textId="720C6495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7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B1F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Dostawa kompletnego łańcucha rusztowego wraz z rusztowinami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4D42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57EA97DA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DC46E3" w14:textId="7F9FDD1B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2E55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 xml:space="preserve">Dostawa i montaż urządzenia do strzepywania pyłu z części ciśnieniowej kotła WR10 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51BC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2C17EE49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D05817" w14:textId="172CB4F9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3.</w:t>
            </w:r>
            <w:r w:rsidR="00F40E7D"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9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58A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 w:rsidRPr="00212CA8"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Zabudowa ścian i stropu kotła WR10 po wykonanym remoncie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C087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  <w:tr w:rsidR="00212CA8" w:rsidRPr="00212CA8" w14:paraId="4145DBB3" w14:textId="77777777" w:rsidTr="00F40E7D">
        <w:trPr>
          <w:cantSplit/>
          <w:tblHeader/>
        </w:trPr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1D2815" w14:textId="43BC09A1" w:rsidR="00212CA8" w:rsidRPr="00212CA8" w:rsidRDefault="001F542C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Arial" w:hAnsi="Times New Roman" w:cs="Times New Roman"/>
                <w:bCs/>
                <w:kern w:val="0"/>
                <w:lang w:eastAsia="pl-PL"/>
                <w14:ligatures w14:val="none"/>
              </w:rPr>
              <w:t>4.0</w:t>
            </w:r>
          </w:p>
        </w:tc>
        <w:tc>
          <w:tcPr>
            <w:tcW w:w="3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84FF" w14:textId="7D9D612E" w:rsidR="00212CA8" w:rsidRPr="00212CA8" w:rsidRDefault="001F542C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</w:pPr>
            <w:r>
              <w:rPr>
                <w:rFonts w:ascii="Times New Roman" w:eastAsia="Arial" w:hAnsi="Times New Roman" w:cs="Times New Roman"/>
                <w:kern w:val="0"/>
                <w:lang w:eastAsia="pl-PL"/>
                <w14:ligatures w14:val="none"/>
              </w:rPr>
              <w:t>Uruchomienie kotła WR 10 – przekazanie do eksploatacji, po dokonanym odbiorze kotła WR 10 przez UDT i Zamawiającego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5FC89" w14:textId="77777777" w:rsidR="00212CA8" w:rsidRPr="00212CA8" w:rsidRDefault="00212CA8" w:rsidP="00212CA8">
            <w:pPr>
              <w:tabs>
                <w:tab w:val="left" w:pos="482"/>
              </w:tabs>
              <w:spacing w:after="0" w:line="276" w:lineRule="auto"/>
              <w:jc w:val="both"/>
              <w:rPr>
                <w:rFonts w:ascii="Times New Roman" w:eastAsia="Arial" w:hAnsi="Times New Roman" w:cs="Times New Roman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7DA8DF4F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9644DFA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359D068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8BD39D5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C1FC440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9E788F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1CF2DD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5A76FC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260350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BF16F11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22E349F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30714E7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7ECF222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36E3A4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186D80A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97CCF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36479C9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36FA77CE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AA36465" w14:textId="77777777" w:rsidR="00212CA8" w:rsidRDefault="00212CA8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D2EDDD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FC1D0A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0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E0BF48" w14:textId="77777777" w:rsidR="00D705D4" w:rsidRDefault="00D705D4" w:rsidP="0058235B">
      <w:pPr>
        <w:spacing w:after="0" w:line="240" w:lineRule="auto"/>
      </w:pPr>
      <w:r>
        <w:separator/>
      </w:r>
    </w:p>
  </w:endnote>
  <w:endnote w:type="continuationSeparator" w:id="0">
    <w:p w14:paraId="1F74B8D7" w14:textId="77777777" w:rsidR="00D705D4" w:rsidRDefault="00D705D4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1" w:name="_Hlk194058679"/>
    <w:bookmarkStart w:id="2" w:name="_Hlk194058680"/>
    <w:bookmarkStart w:id="3" w:name="_Hlk194058690"/>
    <w:bookmarkStart w:id="4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5393F4FB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2F6CAA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AAC55" w14:textId="77777777" w:rsidR="00D705D4" w:rsidRDefault="00D705D4" w:rsidP="0058235B">
      <w:pPr>
        <w:spacing w:after="0" w:line="240" w:lineRule="auto"/>
      </w:pPr>
      <w:r>
        <w:separator/>
      </w:r>
    </w:p>
  </w:footnote>
  <w:footnote w:type="continuationSeparator" w:id="0">
    <w:p w14:paraId="01DB2AA4" w14:textId="77777777" w:rsidR="00D705D4" w:rsidRDefault="00D705D4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561D9"/>
    <w:rsid w:val="001660EE"/>
    <w:rsid w:val="0017090E"/>
    <w:rsid w:val="0018194F"/>
    <w:rsid w:val="001A1583"/>
    <w:rsid w:val="001A2EE1"/>
    <w:rsid w:val="001C09EE"/>
    <w:rsid w:val="001F20AB"/>
    <w:rsid w:val="001F542C"/>
    <w:rsid w:val="002100DF"/>
    <w:rsid w:val="00212CA8"/>
    <w:rsid w:val="002352F7"/>
    <w:rsid w:val="002700D3"/>
    <w:rsid w:val="002A5D53"/>
    <w:rsid w:val="002C36E2"/>
    <w:rsid w:val="002F6CAA"/>
    <w:rsid w:val="003069F3"/>
    <w:rsid w:val="00366DF7"/>
    <w:rsid w:val="00377FF4"/>
    <w:rsid w:val="003916C8"/>
    <w:rsid w:val="003A2351"/>
    <w:rsid w:val="003B4F66"/>
    <w:rsid w:val="00405467"/>
    <w:rsid w:val="00415837"/>
    <w:rsid w:val="004464F7"/>
    <w:rsid w:val="00463B6A"/>
    <w:rsid w:val="00474445"/>
    <w:rsid w:val="004A74F5"/>
    <w:rsid w:val="004B3895"/>
    <w:rsid w:val="004C17C9"/>
    <w:rsid w:val="004D2244"/>
    <w:rsid w:val="005052F1"/>
    <w:rsid w:val="0057780B"/>
    <w:rsid w:val="00581C85"/>
    <w:rsid w:val="0058235B"/>
    <w:rsid w:val="005D04D6"/>
    <w:rsid w:val="005E1C04"/>
    <w:rsid w:val="00617DE2"/>
    <w:rsid w:val="00621612"/>
    <w:rsid w:val="00641BFF"/>
    <w:rsid w:val="006610D0"/>
    <w:rsid w:val="00677833"/>
    <w:rsid w:val="006A448C"/>
    <w:rsid w:val="006B7110"/>
    <w:rsid w:val="00706E98"/>
    <w:rsid w:val="007378A0"/>
    <w:rsid w:val="0074576E"/>
    <w:rsid w:val="00751467"/>
    <w:rsid w:val="00786BFC"/>
    <w:rsid w:val="007B03C3"/>
    <w:rsid w:val="007B1233"/>
    <w:rsid w:val="007C5454"/>
    <w:rsid w:val="007D6E23"/>
    <w:rsid w:val="00841C43"/>
    <w:rsid w:val="00862D23"/>
    <w:rsid w:val="00871CE2"/>
    <w:rsid w:val="008B755F"/>
    <w:rsid w:val="009063EE"/>
    <w:rsid w:val="009075B6"/>
    <w:rsid w:val="009319ED"/>
    <w:rsid w:val="00943546"/>
    <w:rsid w:val="00944163"/>
    <w:rsid w:val="00952FA5"/>
    <w:rsid w:val="00954B95"/>
    <w:rsid w:val="00961C86"/>
    <w:rsid w:val="00994F8F"/>
    <w:rsid w:val="009C0938"/>
    <w:rsid w:val="009F6A55"/>
    <w:rsid w:val="009F7EEE"/>
    <w:rsid w:val="00A20F7F"/>
    <w:rsid w:val="00A25969"/>
    <w:rsid w:val="00A45616"/>
    <w:rsid w:val="00A51556"/>
    <w:rsid w:val="00A65B11"/>
    <w:rsid w:val="00A66B0D"/>
    <w:rsid w:val="00A83979"/>
    <w:rsid w:val="00AD2129"/>
    <w:rsid w:val="00AE5FFF"/>
    <w:rsid w:val="00AF2E48"/>
    <w:rsid w:val="00AF6B26"/>
    <w:rsid w:val="00B32F1B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F0CA2"/>
    <w:rsid w:val="00D2329F"/>
    <w:rsid w:val="00D360A2"/>
    <w:rsid w:val="00D54EBA"/>
    <w:rsid w:val="00D705D4"/>
    <w:rsid w:val="00D814C2"/>
    <w:rsid w:val="00DB578D"/>
    <w:rsid w:val="00DC47F9"/>
    <w:rsid w:val="00DC6B14"/>
    <w:rsid w:val="00E02FCA"/>
    <w:rsid w:val="00E14B77"/>
    <w:rsid w:val="00E23830"/>
    <w:rsid w:val="00E23880"/>
    <w:rsid w:val="00E44520"/>
    <w:rsid w:val="00E47727"/>
    <w:rsid w:val="00E63B6F"/>
    <w:rsid w:val="00E8214F"/>
    <w:rsid w:val="00E968C6"/>
    <w:rsid w:val="00EA1247"/>
    <w:rsid w:val="00EB63AC"/>
    <w:rsid w:val="00EC73B1"/>
    <w:rsid w:val="00EF48A2"/>
    <w:rsid w:val="00F00DDD"/>
    <w:rsid w:val="00F25317"/>
    <w:rsid w:val="00F40E7D"/>
    <w:rsid w:val="00F51F78"/>
    <w:rsid w:val="00F52C56"/>
    <w:rsid w:val="00F8411B"/>
    <w:rsid w:val="00FB5FF4"/>
    <w:rsid w:val="00FC35F0"/>
    <w:rsid w:val="00FC77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Zbigniew Biczysko</cp:lastModifiedBy>
  <cp:revision>2</cp:revision>
  <cp:lastPrinted>2025-12-29T08:52:00Z</cp:lastPrinted>
  <dcterms:created xsi:type="dcterms:W3CDTF">2025-12-29T09:34:00Z</dcterms:created>
  <dcterms:modified xsi:type="dcterms:W3CDTF">2025-12-29T09:34:00Z</dcterms:modified>
</cp:coreProperties>
</file>